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3" w:rsidRDefault="00C96B7A" w:rsidP="000A4273">
      <w:pPr>
        <w:spacing w:after="0" w:line="240" w:lineRule="auto"/>
      </w:pPr>
      <w:r>
        <w:t>Truth Initiative</w:t>
      </w:r>
      <w:r w:rsidR="000A4273">
        <w:t xml:space="preserve"> – Commercial Tobacco Use Depictions in Streaming </w:t>
      </w:r>
    </w:p>
    <w:p w:rsidR="000A4273" w:rsidRDefault="000A4273" w:rsidP="000A4273">
      <w:pPr>
        <w:spacing w:after="0" w:line="240" w:lineRule="auto"/>
      </w:pPr>
      <w:r>
        <w:t>Drafted January 12, 2022</w:t>
      </w:r>
    </w:p>
    <w:p w:rsidR="000A4273" w:rsidRDefault="000A4273" w:rsidP="000A4273">
      <w:pPr>
        <w:spacing w:after="0" w:line="240" w:lineRule="auto"/>
        <w:rPr>
          <w:b/>
        </w:rPr>
      </w:pPr>
    </w:p>
    <w:p w:rsidR="000A4273" w:rsidRDefault="000A4273" w:rsidP="000A4273">
      <w:pPr>
        <w:spacing w:after="0" w:line="240" w:lineRule="auto"/>
        <w:rPr>
          <w:b/>
        </w:rPr>
      </w:pPr>
      <w:r>
        <w:rPr>
          <w:b/>
        </w:rPr>
        <w:t>FOR IMMEDIATE RELEASE</w:t>
      </w:r>
    </w:p>
    <w:p w:rsidR="000A4273" w:rsidRDefault="000A4273" w:rsidP="000A4273">
      <w:pPr>
        <w:spacing w:after="0" w:line="240" w:lineRule="auto"/>
        <w:rPr>
          <w:b/>
        </w:rPr>
      </w:pPr>
      <w:r>
        <w:rPr>
          <w:b/>
        </w:rPr>
        <w:t>DATE</w:t>
      </w:r>
    </w:p>
    <w:p w:rsidR="000A4273" w:rsidRDefault="000A4273" w:rsidP="000A4273">
      <w:pPr>
        <w:spacing w:after="0" w:line="240" w:lineRule="auto"/>
        <w:rPr>
          <w:b/>
        </w:rPr>
      </w:pPr>
      <w:r>
        <w:rPr>
          <w:b/>
        </w:rPr>
        <w:t>CONTACT NAME AND INFO</w:t>
      </w:r>
    </w:p>
    <w:p w:rsidR="000A4273" w:rsidRDefault="000A4273" w:rsidP="000A4273">
      <w:pPr>
        <w:spacing w:after="0" w:line="240" w:lineRule="auto"/>
      </w:pPr>
    </w:p>
    <w:p w:rsidR="00360320" w:rsidRDefault="00360320" w:rsidP="000A4273">
      <w:pPr>
        <w:spacing w:after="0" w:line="240" w:lineRule="auto"/>
        <w:jc w:val="center"/>
        <w:rPr>
          <w:b/>
        </w:rPr>
      </w:pPr>
      <w:r>
        <w:rPr>
          <w:b/>
        </w:rPr>
        <w:t>(ALLIANCE NAME): Smoking and commercial tobacco use still all too common on streaming shows</w:t>
      </w:r>
    </w:p>
    <w:p w:rsidR="008D4F38" w:rsidRPr="00A64BC0" w:rsidRDefault="008D4F38" w:rsidP="000A4273">
      <w:pPr>
        <w:spacing w:after="0" w:line="240" w:lineRule="auto"/>
        <w:jc w:val="center"/>
        <w:rPr>
          <w:i/>
        </w:rPr>
      </w:pPr>
      <w:r w:rsidRPr="00A64BC0">
        <w:rPr>
          <w:bCs/>
          <w:i/>
          <w:sz w:val="24"/>
          <w:szCs w:val="24"/>
        </w:rPr>
        <w:t xml:space="preserve">An estimated 27 million youth </w:t>
      </w:r>
      <w:r w:rsidR="00A64BC0" w:rsidRPr="00A64BC0">
        <w:rPr>
          <w:bCs/>
          <w:i/>
          <w:sz w:val="24"/>
          <w:szCs w:val="24"/>
        </w:rPr>
        <w:t xml:space="preserve">exposed </w:t>
      </w:r>
      <w:r w:rsidRPr="00A64BC0">
        <w:rPr>
          <w:bCs/>
          <w:i/>
          <w:sz w:val="24"/>
          <w:szCs w:val="24"/>
        </w:rPr>
        <w:t>to tobacco imagery</w:t>
      </w:r>
      <w:r w:rsidR="00A64BC0" w:rsidRPr="00A64BC0">
        <w:rPr>
          <w:bCs/>
          <w:i/>
          <w:sz w:val="24"/>
          <w:szCs w:val="24"/>
        </w:rPr>
        <w:t xml:space="preserve"> in 202</w:t>
      </w:r>
      <w:r w:rsidR="00A64BC0">
        <w:rPr>
          <w:bCs/>
          <w:i/>
          <w:sz w:val="24"/>
          <w:szCs w:val="24"/>
        </w:rPr>
        <w:t>0</w:t>
      </w:r>
    </w:p>
    <w:p w:rsidR="00360320" w:rsidRDefault="00360320" w:rsidP="000A4273">
      <w:pPr>
        <w:spacing w:after="0" w:line="240" w:lineRule="auto"/>
        <w:jc w:val="center"/>
        <w:rPr>
          <w:b/>
        </w:rPr>
      </w:pPr>
    </w:p>
    <w:p w:rsidR="000A4273" w:rsidRPr="00A64BC0" w:rsidRDefault="00360320" w:rsidP="00360320">
      <w:pPr>
        <w:spacing w:after="0" w:line="240" w:lineRule="auto"/>
      </w:pPr>
      <w:r w:rsidRPr="00A64BC0">
        <w:rPr>
          <w:b/>
        </w:rPr>
        <w:t xml:space="preserve">(CITY, WI) – </w:t>
      </w:r>
      <w:r w:rsidRPr="00A64BC0">
        <w:t xml:space="preserve">As streaming services like Netflix and Amazon Prime continue their takeover of home entertainment, </w:t>
      </w:r>
      <w:r w:rsidR="006F07F2">
        <w:t xml:space="preserve">a new study from the Truth Initiative shows that </w:t>
      </w:r>
      <w:r w:rsidRPr="00A64BC0">
        <w:t xml:space="preserve">their top shows are also </w:t>
      </w:r>
      <w:r w:rsidR="00B31A57">
        <w:t xml:space="preserve">regularly </w:t>
      </w:r>
      <w:r w:rsidRPr="00A64BC0">
        <w:t xml:space="preserve">exposing young people to </w:t>
      </w:r>
      <w:r w:rsidR="008D4F38" w:rsidRPr="00A64BC0">
        <w:t xml:space="preserve">commercial tobacco use </w:t>
      </w:r>
    </w:p>
    <w:p w:rsidR="008D4F38" w:rsidRPr="00A64BC0" w:rsidRDefault="008D4F38" w:rsidP="00360320">
      <w:pPr>
        <w:spacing w:after="0" w:line="240" w:lineRule="auto"/>
      </w:pPr>
    </w:p>
    <w:p w:rsidR="00036BC7" w:rsidRPr="00036BC7" w:rsidRDefault="00B31A57" w:rsidP="00A64BC0">
      <w:pPr>
        <w:spacing w:after="0" w:line="240" w:lineRule="auto"/>
      </w:pPr>
      <w:r>
        <w:t>The T</w:t>
      </w:r>
      <w:r w:rsidR="008D4F38" w:rsidRPr="00A64BC0">
        <w:t xml:space="preserve">ruth </w:t>
      </w:r>
      <w:r>
        <w:t xml:space="preserve">Initiative </w:t>
      </w:r>
      <w:r w:rsidR="008D4F38" w:rsidRPr="00A64BC0">
        <w:t xml:space="preserve">study </w:t>
      </w:r>
      <w:r w:rsidR="00A64BC0" w:rsidRPr="00A64BC0">
        <w:t>found that 6</w:t>
      </w:r>
      <w:r w:rsidR="00A64BC0" w:rsidRPr="00A64BC0">
        <w:rPr>
          <w:bCs/>
        </w:rPr>
        <w:t xml:space="preserve">0% of young people’s top 15 favorite 2020 streaming and broadcast season releases featured smoking. </w:t>
      </w:r>
      <w:r w:rsidR="00A64BC0" w:rsidRPr="00A64BC0">
        <w:t xml:space="preserve">Truth Initiative also analyzed top </w:t>
      </w:r>
      <w:r w:rsidR="00A64BC0" w:rsidRPr="00A64BC0">
        <w:rPr>
          <w:bCs/>
        </w:rPr>
        <w:t xml:space="preserve">binge-watched shows among 15-24 year olds, finding that about two-thirds (64%) included </w:t>
      </w:r>
      <w:r>
        <w:rPr>
          <w:bCs/>
        </w:rPr>
        <w:t xml:space="preserve">commercial </w:t>
      </w:r>
      <w:r w:rsidR="00A64BC0" w:rsidRPr="00A64BC0">
        <w:rPr>
          <w:bCs/>
        </w:rPr>
        <w:t>tobacco depictions</w:t>
      </w:r>
      <w:r w:rsidR="00A64BC0" w:rsidRPr="00A64BC0">
        <w:t>, including “The Queen’s Gambit,” “The Umbrella Academy,” “Shameless,” and “On My Block.”</w:t>
      </w:r>
      <w:r w:rsidR="00036BC7">
        <w:t xml:space="preserve"> This exposure to onscreen smoking is especially concerning because the</w:t>
      </w:r>
      <w:r w:rsidR="00036BC7">
        <w:rPr>
          <w:bCs/>
          <w:color w:val="000000"/>
          <w:sz w:val="24"/>
          <w:szCs w:val="24"/>
        </w:rPr>
        <w:t xml:space="preserve"> </w:t>
      </w:r>
      <w:r w:rsidR="00036BC7" w:rsidRPr="00036BC7">
        <w:rPr>
          <w:bCs/>
          <w:color w:val="000000"/>
        </w:rPr>
        <w:t>2012 Surgeon General’s report declared that exposure to onscreen smoking in movies causes young people to start smoking.</w:t>
      </w:r>
      <w:r w:rsidR="00036BC7">
        <w:rPr>
          <w:bCs/>
          <w:color w:val="000000"/>
          <w:sz w:val="24"/>
          <w:szCs w:val="24"/>
        </w:rPr>
        <w:t xml:space="preserve"> </w:t>
      </w:r>
    </w:p>
    <w:p w:rsidR="008D4F38" w:rsidRPr="00A64BC0" w:rsidRDefault="008D4F38" w:rsidP="00360320">
      <w:pPr>
        <w:spacing w:after="0" w:line="240" w:lineRule="auto"/>
      </w:pPr>
    </w:p>
    <w:p w:rsidR="00A64BC0" w:rsidRPr="00DB12D5" w:rsidRDefault="00A64BC0" w:rsidP="00A64BC0">
      <w:pPr>
        <w:spacing w:after="0" w:line="240" w:lineRule="auto"/>
      </w:pPr>
      <w:r w:rsidRPr="00DB12D5">
        <w:t xml:space="preserve">For the last two years, the National Association of Attorneys General (including Wisconsin’s Josh </w:t>
      </w:r>
      <w:proofErr w:type="spellStart"/>
      <w:r w:rsidRPr="00DB12D5">
        <w:t>Kaul</w:t>
      </w:r>
      <w:proofErr w:type="spellEnd"/>
      <w:r w:rsidRPr="00DB12D5">
        <w:t xml:space="preserve">) sent letters to major U.S. streaming services and creative guilds urging these organizations </w:t>
      </w:r>
      <w:r w:rsidR="00036BC7">
        <w:t xml:space="preserve">to </w:t>
      </w:r>
      <w:r w:rsidRPr="00DB12D5">
        <w:t xml:space="preserve">decrease instances of </w:t>
      </w:r>
      <w:r w:rsidR="006F07F2">
        <w:t xml:space="preserve">commercial </w:t>
      </w:r>
      <w:r w:rsidRPr="00DB12D5">
        <w:t xml:space="preserve">tobacco use in their </w:t>
      </w:r>
      <w:r w:rsidR="00DB12D5" w:rsidRPr="00DB12D5">
        <w:t>programming</w:t>
      </w:r>
      <w:r w:rsidRPr="00DB12D5">
        <w:t xml:space="preserve">. Despite </w:t>
      </w:r>
      <w:r w:rsidR="00DB12D5" w:rsidRPr="00DB12D5">
        <w:t xml:space="preserve">making </w:t>
      </w:r>
      <w:r w:rsidRPr="00DB12D5">
        <w:t>a pledge to limit</w:t>
      </w:r>
      <w:r w:rsidR="006F07F2">
        <w:t xml:space="preserve"> commercial</w:t>
      </w:r>
      <w:r w:rsidRPr="00DB12D5">
        <w:t xml:space="preserve"> tobacco depictions in its offerings appealing to youth, </w:t>
      </w:r>
      <w:r w:rsidRPr="00DB12D5">
        <w:rPr>
          <w:bCs/>
        </w:rPr>
        <w:t>Netflix remains the worst offender four years in a row based on its new 2020 season releases and popular binge-worthy shows</w:t>
      </w:r>
      <w:r w:rsidRPr="00DB12D5">
        <w:t xml:space="preserve">. </w:t>
      </w:r>
    </w:p>
    <w:p w:rsidR="00DB12D5" w:rsidRDefault="00DB12D5" w:rsidP="00A64BC0">
      <w:pPr>
        <w:spacing w:after="0" w:line="240" w:lineRule="auto"/>
        <w:rPr>
          <w:sz w:val="24"/>
          <w:szCs w:val="24"/>
        </w:rPr>
      </w:pPr>
    </w:p>
    <w:p w:rsidR="00527BEC" w:rsidRPr="00036BC7" w:rsidRDefault="00DB12D5" w:rsidP="00A64BC0">
      <w:pPr>
        <w:spacing w:after="0" w:line="240" w:lineRule="auto"/>
        <w:rPr>
          <w:bCs/>
          <w:color w:val="000000"/>
        </w:rPr>
      </w:pPr>
      <w:r w:rsidRPr="00036BC7">
        <w:rPr>
          <w:bCs/>
          <w:color w:val="000000"/>
        </w:rPr>
        <w:t>“</w:t>
      </w:r>
      <w:r w:rsidR="00527BEC" w:rsidRPr="00036BC7">
        <w:rPr>
          <w:bCs/>
          <w:color w:val="000000"/>
        </w:rPr>
        <w:t xml:space="preserve">We know that when young people see smoking in the movies and TV they watch, it helps </w:t>
      </w:r>
      <w:r w:rsidR="006F07F2">
        <w:rPr>
          <w:bCs/>
          <w:color w:val="000000"/>
        </w:rPr>
        <w:t xml:space="preserve">normalize the behavior for them,” said </w:t>
      </w:r>
      <w:r w:rsidR="006F07F2" w:rsidRPr="006F07F2">
        <w:rPr>
          <w:b/>
          <w:bCs/>
          <w:color w:val="000000"/>
        </w:rPr>
        <w:t>(CONTACT NAME)</w:t>
      </w:r>
      <w:r w:rsidR="006F07F2">
        <w:rPr>
          <w:bCs/>
          <w:color w:val="000000"/>
        </w:rPr>
        <w:t>.</w:t>
      </w:r>
      <w:r w:rsidR="00527BEC" w:rsidRPr="00036BC7">
        <w:rPr>
          <w:bCs/>
          <w:color w:val="000000"/>
        </w:rPr>
        <w:t xml:space="preserve"> With the amount of time teens spend watching streaming service</w:t>
      </w:r>
      <w:r w:rsidR="00B31A57">
        <w:rPr>
          <w:bCs/>
          <w:color w:val="000000"/>
        </w:rPr>
        <w:t>s</w:t>
      </w:r>
      <w:r w:rsidR="00527BEC" w:rsidRPr="00036BC7">
        <w:rPr>
          <w:bCs/>
          <w:color w:val="000000"/>
        </w:rPr>
        <w:t xml:space="preserve">, it’s definitely worrying that </w:t>
      </w:r>
      <w:r w:rsidR="00036BC7">
        <w:rPr>
          <w:bCs/>
          <w:color w:val="000000"/>
        </w:rPr>
        <w:t xml:space="preserve">the </w:t>
      </w:r>
      <w:r w:rsidR="00527BEC" w:rsidRPr="00036BC7">
        <w:rPr>
          <w:bCs/>
          <w:color w:val="000000"/>
        </w:rPr>
        <w:t xml:space="preserve">top shows </w:t>
      </w:r>
      <w:r w:rsidR="00036BC7">
        <w:rPr>
          <w:bCs/>
          <w:color w:val="000000"/>
        </w:rPr>
        <w:t xml:space="preserve">amongst youth </w:t>
      </w:r>
      <w:r w:rsidR="00527BEC" w:rsidRPr="00036BC7">
        <w:rPr>
          <w:bCs/>
          <w:color w:val="000000"/>
        </w:rPr>
        <w:t>continue to regularly feature smoking and commercial tobacco use.”</w:t>
      </w:r>
    </w:p>
    <w:p w:rsidR="00527BEC" w:rsidRPr="00036BC7" w:rsidRDefault="00527BEC" w:rsidP="00A64BC0">
      <w:pPr>
        <w:spacing w:after="0" w:line="240" w:lineRule="auto"/>
        <w:rPr>
          <w:bCs/>
          <w:color w:val="000000"/>
        </w:rPr>
      </w:pPr>
    </w:p>
    <w:p w:rsidR="00DB12D5" w:rsidRDefault="00B31A57" w:rsidP="00A64BC0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Truth</w:t>
      </w:r>
      <w:r w:rsidR="00527BEC" w:rsidRPr="00036BC7">
        <w:rPr>
          <w:bCs/>
          <w:color w:val="000000"/>
        </w:rPr>
        <w:t xml:space="preserve"> found that one top show, “The Umbrella Academy”, increased instances of </w:t>
      </w:r>
      <w:r w:rsidR="006F07F2">
        <w:rPr>
          <w:bCs/>
          <w:color w:val="000000"/>
        </w:rPr>
        <w:t xml:space="preserve">commercial </w:t>
      </w:r>
      <w:r w:rsidR="00527BEC" w:rsidRPr="00036BC7">
        <w:rPr>
          <w:bCs/>
          <w:color w:val="000000"/>
        </w:rPr>
        <w:t xml:space="preserve">tobacco use by 60% in its newest season, with </w:t>
      </w:r>
      <w:r w:rsidR="006F07F2">
        <w:rPr>
          <w:bCs/>
          <w:color w:val="000000"/>
        </w:rPr>
        <w:t>it</w:t>
      </w:r>
      <w:r w:rsidR="00527BEC" w:rsidRPr="00036BC7">
        <w:rPr>
          <w:bCs/>
          <w:color w:val="000000"/>
        </w:rPr>
        <w:t xml:space="preserve"> featured in every episode. Another hit </w:t>
      </w:r>
      <w:r w:rsidR="006F07F2">
        <w:rPr>
          <w:bCs/>
          <w:color w:val="000000"/>
        </w:rPr>
        <w:t xml:space="preserve">Netflix </w:t>
      </w:r>
      <w:r w:rsidR="00527BEC" w:rsidRPr="00036BC7">
        <w:rPr>
          <w:bCs/>
          <w:color w:val="000000"/>
        </w:rPr>
        <w:t xml:space="preserve">show, “The Queen’s Gambit” showed characters using </w:t>
      </w:r>
      <w:r>
        <w:rPr>
          <w:bCs/>
          <w:color w:val="000000"/>
        </w:rPr>
        <w:t xml:space="preserve">commercial </w:t>
      </w:r>
      <w:r w:rsidR="00527BEC" w:rsidRPr="00036BC7">
        <w:rPr>
          <w:bCs/>
          <w:color w:val="000000"/>
        </w:rPr>
        <w:t xml:space="preserve">tobacco products in every episode, often reinforcing the misconception that smoking relieves stress, when nicotine </w:t>
      </w:r>
      <w:r>
        <w:rPr>
          <w:bCs/>
          <w:color w:val="000000"/>
        </w:rPr>
        <w:t>can actually</w:t>
      </w:r>
      <w:bookmarkStart w:id="0" w:name="_GoBack"/>
      <w:bookmarkEnd w:id="0"/>
      <w:r w:rsidR="00527BEC" w:rsidRPr="00036BC7">
        <w:rPr>
          <w:bCs/>
          <w:color w:val="000000"/>
        </w:rPr>
        <w:t xml:space="preserve"> increase feelings of anxiety and depression.</w:t>
      </w:r>
    </w:p>
    <w:p w:rsidR="00036BC7" w:rsidRDefault="00036BC7" w:rsidP="00A64BC0">
      <w:pPr>
        <w:spacing w:after="0" w:line="240" w:lineRule="auto"/>
        <w:rPr>
          <w:bCs/>
          <w:color w:val="000000"/>
        </w:rPr>
      </w:pPr>
    </w:p>
    <w:p w:rsidR="00036BC7" w:rsidRDefault="00036BC7" w:rsidP="00A64BC0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“</w:t>
      </w:r>
      <w:r w:rsidR="006F07F2">
        <w:rPr>
          <w:bCs/>
          <w:color w:val="000000"/>
        </w:rPr>
        <w:t>This continued exposure to smoking and commercial tobacco use on the shows most watched by teens is</w:t>
      </w:r>
      <w:r>
        <w:rPr>
          <w:bCs/>
          <w:color w:val="000000"/>
        </w:rPr>
        <w:t xml:space="preserve"> unacceptable,” continued </w:t>
      </w:r>
      <w:r w:rsidRPr="006F07F2">
        <w:rPr>
          <w:b/>
          <w:bCs/>
          <w:color w:val="000000"/>
        </w:rPr>
        <w:t>(CONTACT NAME)</w:t>
      </w:r>
      <w:r>
        <w:rPr>
          <w:bCs/>
          <w:color w:val="000000"/>
        </w:rPr>
        <w:t>. We’ve made progress in reducing youth smoking over the years, but this trend puts those gains at risk.”</w:t>
      </w:r>
    </w:p>
    <w:p w:rsidR="00036BC7" w:rsidRDefault="00036BC7" w:rsidP="00A64BC0">
      <w:pPr>
        <w:spacing w:after="0" w:line="240" w:lineRule="auto"/>
        <w:rPr>
          <w:bCs/>
          <w:color w:val="000000"/>
        </w:rPr>
      </w:pPr>
    </w:p>
    <w:p w:rsidR="00036BC7" w:rsidRDefault="006F07F2" w:rsidP="00A64BC0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Visit the </w:t>
      </w:r>
      <w:r w:rsidRPr="006F07F2">
        <w:rPr>
          <w:b/>
          <w:bCs/>
          <w:color w:val="000000"/>
        </w:rPr>
        <w:t>(ALLIANCE NAME) WEBSITE/URL</w:t>
      </w:r>
      <w:r>
        <w:rPr>
          <w:bCs/>
          <w:color w:val="000000"/>
        </w:rPr>
        <w:t xml:space="preserve"> t</w:t>
      </w:r>
      <w:r w:rsidR="00036BC7">
        <w:rPr>
          <w:bCs/>
          <w:color w:val="000000"/>
        </w:rPr>
        <w:t xml:space="preserve">o learn about tobacco prevention efforts in </w:t>
      </w:r>
      <w:r w:rsidR="00036BC7" w:rsidRPr="006F07F2">
        <w:rPr>
          <w:b/>
          <w:bCs/>
          <w:color w:val="000000"/>
        </w:rPr>
        <w:t>(COMMUNITY/COUNTY)</w:t>
      </w:r>
      <w:r w:rsidR="00036BC7">
        <w:rPr>
          <w:bCs/>
          <w:color w:val="000000"/>
        </w:rPr>
        <w:t>. Young people that want to quit vaping can text “VAPEFREE” to 873373 for free help to quit. Adults</w:t>
      </w:r>
      <w:r w:rsidR="006228D3">
        <w:rPr>
          <w:bCs/>
          <w:color w:val="000000"/>
        </w:rPr>
        <w:t xml:space="preserve"> who smoke or use other commercial tobacco products</w:t>
      </w:r>
      <w:r w:rsidR="00036BC7">
        <w:rPr>
          <w:bCs/>
          <w:color w:val="000000"/>
        </w:rPr>
        <w:t xml:space="preserve"> can </w:t>
      </w:r>
      <w:r w:rsidR="006228D3">
        <w:rPr>
          <w:bCs/>
          <w:color w:val="000000"/>
        </w:rPr>
        <w:t xml:space="preserve">also call 1-800-QUIT NOW to receive free quitting assistance. </w:t>
      </w:r>
    </w:p>
    <w:p w:rsidR="006228D3" w:rsidRPr="00036BC7" w:rsidRDefault="006228D3" w:rsidP="006228D3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###</w:t>
      </w:r>
    </w:p>
    <w:sectPr w:rsidR="006228D3" w:rsidRPr="0003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EA"/>
    <w:multiLevelType w:val="hybridMultilevel"/>
    <w:tmpl w:val="6054EC36"/>
    <w:lvl w:ilvl="0" w:tplc="A1EA17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25F1"/>
    <w:multiLevelType w:val="hybridMultilevel"/>
    <w:tmpl w:val="FEA0F856"/>
    <w:lvl w:ilvl="0" w:tplc="08CA9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73"/>
    <w:rsid w:val="00036BC7"/>
    <w:rsid w:val="000A4273"/>
    <w:rsid w:val="000F4B40"/>
    <w:rsid w:val="00360320"/>
    <w:rsid w:val="00527BEC"/>
    <w:rsid w:val="006228D3"/>
    <w:rsid w:val="006F07F2"/>
    <w:rsid w:val="008D4F38"/>
    <w:rsid w:val="00A64BC0"/>
    <w:rsid w:val="00B31A57"/>
    <w:rsid w:val="00C96B7A"/>
    <w:rsid w:val="00D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10AB"/>
  <w15:chartTrackingRefBased/>
  <w15:docId w15:val="{33C8C4BF-C9E5-48A2-AD98-0B854D1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2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2022-01-12T15:45:00Z</dcterms:created>
  <dcterms:modified xsi:type="dcterms:W3CDTF">2022-01-12T20:32:00Z</dcterms:modified>
</cp:coreProperties>
</file>