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50" w:rsidRDefault="007A1198" w:rsidP="007A1198">
      <w:pPr>
        <w:spacing w:after="0" w:line="240" w:lineRule="auto"/>
      </w:pPr>
      <w:r>
        <w:t>Healthy Home Template Letter to the Editor</w:t>
      </w:r>
    </w:p>
    <w:p w:rsidR="007A1198" w:rsidRDefault="007A1198" w:rsidP="007A1198">
      <w:pPr>
        <w:spacing w:after="0" w:line="240" w:lineRule="auto"/>
      </w:pPr>
      <w:r>
        <w:t>Drafted May 21, 2021</w:t>
      </w:r>
    </w:p>
    <w:p w:rsidR="007A1198" w:rsidRDefault="007A1198" w:rsidP="007A1198">
      <w:pPr>
        <w:spacing w:after="0" w:line="240" w:lineRule="auto"/>
      </w:pPr>
    </w:p>
    <w:p w:rsidR="007A1198" w:rsidRDefault="007A1198" w:rsidP="007A1198">
      <w:pPr>
        <w:spacing w:after="0" w:line="240" w:lineRule="auto"/>
        <w:jc w:val="center"/>
        <w:rPr>
          <w:b/>
        </w:rPr>
      </w:pPr>
      <w:r w:rsidRPr="007A1198">
        <w:rPr>
          <w:b/>
        </w:rPr>
        <w:t xml:space="preserve">Secondhand Smoke </w:t>
      </w:r>
      <w:r>
        <w:rPr>
          <w:b/>
        </w:rPr>
        <w:t xml:space="preserve">Exposure in the Home: </w:t>
      </w:r>
      <w:r w:rsidRPr="007A1198">
        <w:rPr>
          <w:b/>
        </w:rPr>
        <w:t>Still a Problem for Many</w:t>
      </w:r>
    </w:p>
    <w:p w:rsidR="007A1198" w:rsidRDefault="007A1198" w:rsidP="007A1198">
      <w:pPr>
        <w:spacing w:after="0" w:line="240" w:lineRule="auto"/>
        <w:jc w:val="center"/>
        <w:rPr>
          <w:b/>
        </w:rPr>
      </w:pPr>
    </w:p>
    <w:p w:rsidR="007A1198" w:rsidRDefault="007A1198" w:rsidP="007A1198">
      <w:pPr>
        <w:spacing w:after="0" w:line="240" w:lineRule="auto"/>
      </w:pPr>
      <w:r>
        <w:t>Dear Editor,</w:t>
      </w:r>
    </w:p>
    <w:p w:rsidR="007A1198" w:rsidRDefault="007A1198" w:rsidP="007A1198">
      <w:pPr>
        <w:spacing w:after="0" w:line="240" w:lineRule="auto"/>
      </w:pPr>
    </w:p>
    <w:p w:rsidR="007A1198" w:rsidRDefault="00E84DAA" w:rsidP="007A1198">
      <w:pPr>
        <w:spacing w:after="0" w:line="240" w:lineRule="auto"/>
      </w:pPr>
      <w:r>
        <w:t>LET READERS KNOW</w:t>
      </w:r>
      <w:r w:rsidR="007A1198">
        <w:t xml:space="preserve"> THAT JUNE IS HEALTHY HOMES MONTH, WHICH </w:t>
      </w:r>
      <w:r w:rsidR="00455D3B">
        <w:t>RAISES</w:t>
      </w:r>
      <w:r w:rsidR="007A1198">
        <w:t xml:space="preserve"> AWARENESS OF HOUSING-RELATED HEALTH HAZARDS, AND ENCOURAGES </w:t>
      </w:r>
      <w:r w:rsidR="00455D3B">
        <w:t xml:space="preserve">TAKING </w:t>
      </w:r>
      <w:r w:rsidR="00356835">
        <w:t xml:space="preserve">STEPS TO MAKE </w:t>
      </w:r>
      <w:r w:rsidR="007A1198">
        <w:t>HOME</w:t>
      </w:r>
      <w:r w:rsidR="00356835">
        <w:t>S</w:t>
      </w:r>
      <w:r w:rsidR="007A1198">
        <w:t xml:space="preserve"> SAFE AND HEALTHY. </w:t>
      </w:r>
      <w:r>
        <w:t>SHARE THAT SECONDHAND SMOKE IS A MAJOR HEALTH HAZARD.</w:t>
      </w:r>
    </w:p>
    <w:p w:rsidR="00E84DAA" w:rsidRDefault="00E84DAA" w:rsidP="007A1198">
      <w:pPr>
        <w:spacing w:after="0" w:line="240" w:lineRule="auto"/>
      </w:pPr>
    </w:p>
    <w:p w:rsidR="00E84DAA" w:rsidRDefault="00E84DAA" w:rsidP="007A1198">
      <w:pPr>
        <w:spacing w:after="0" w:line="240" w:lineRule="auto"/>
      </w:pPr>
      <w:r>
        <w:t xml:space="preserve">WHILE </w:t>
      </w:r>
      <w:r w:rsidR="00455D3B">
        <w:t xml:space="preserve">OVERALL </w:t>
      </w:r>
      <w:r>
        <w:t>EXPOSURE TO SECONDHAND SMOKE</w:t>
      </w:r>
      <w:r w:rsidR="0039555E">
        <w:t xml:space="preserve"> IN THE HOME</w:t>
      </w:r>
      <w:r>
        <w:t xml:space="preserve"> </w:t>
      </w:r>
      <w:r w:rsidR="0039555E">
        <w:t xml:space="preserve">HAS DECREASED, SOME POPULATIONS ARE STILL EXPOSED TO </w:t>
      </w:r>
      <w:r w:rsidR="00857F76">
        <w:t>IT REGULARLY</w:t>
      </w:r>
      <w:r w:rsidR="0039555E">
        <w:t xml:space="preserve">. </w:t>
      </w:r>
      <w:r w:rsidR="0039555E" w:rsidRPr="00C83845">
        <w:rPr>
          <w:b/>
        </w:rPr>
        <w:t>INCLUDE EXAMPLES FROM THIS LINK:</w:t>
      </w:r>
      <w:r w:rsidR="0039555E">
        <w:t xml:space="preserve"> </w:t>
      </w:r>
      <w:hyperlink r:id="rId4" w:history="1">
        <w:r w:rsidR="0039555E" w:rsidRPr="0039555E">
          <w:rPr>
            <w:rStyle w:val="Hyperlink"/>
            <w:b/>
          </w:rPr>
          <w:t>https://www.cdc.gov/tobacco/data_statistics/fact_sheets/secondhand_smoke/general_facts/index.htm</w:t>
        </w:r>
      </w:hyperlink>
      <w:r w:rsidR="0039555E" w:rsidRPr="0039555E">
        <w:rPr>
          <w:b/>
        </w:rPr>
        <w:t xml:space="preserve"> (SCROLL DOWN TO THE HEADER -- DISPARITIES IN SECONDHAND SMOKE EXPOSURE)</w:t>
      </w:r>
      <w:r w:rsidR="0039555E">
        <w:t>.</w:t>
      </w:r>
    </w:p>
    <w:p w:rsidR="0039555E" w:rsidRDefault="0039555E" w:rsidP="007A1198">
      <w:pPr>
        <w:spacing w:after="0" w:line="240" w:lineRule="auto"/>
      </w:pPr>
    </w:p>
    <w:p w:rsidR="0039555E" w:rsidRDefault="00455D3B" w:rsidP="007A1198">
      <w:pPr>
        <w:spacing w:after="0" w:line="240" w:lineRule="auto"/>
        <w:rPr>
          <w:b/>
        </w:rPr>
      </w:pPr>
      <w:r>
        <w:t>SHARE THAT</w:t>
      </w:r>
      <w:r w:rsidR="0039555E">
        <w:t xml:space="preserve"> SECONDHAND SMOKE EXPOSURE </w:t>
      </w:r>
      <w:r w:rsidR="00857F76">
        <w:t xml:space="preserve">OCCURS MORE </w:t>
      </w:r>
      <w:r w:rsidR="0039555E">
        <w:t xml:space="preserve">IN MULTI-UNIT HOUSING, WHICH IS MORE COMMONLY POPULATED BY PEOPLE OF COLOR AND MARGINALIZED COMMUNITIES. </w:t>
      </w:r>
      <w:r w:rsidR="00783E8F">
        <w:t>DISCUSS</w:t>
      </w:r>
      <w:r w:rsidR="00C83845">
        <w:t xml:space="preserve"> HOUSING DISCRIMINATION’S AND RACIST POLICIES’ ROLE IN SEGREGATING COMMUNITIES AND LEAVING SOME POPULATIONS AT-RISK </w:t>
      </w:r>
      <w:r w:rsidR="00C83845" w:rsidRPr="00C83845">
        <w:rPr>
          <w:b/>
        </w:rPr>
        <w:t>(</w:t>
      </w:r>
      <w:r w:rsidR="00783E8F">
        <w:rPr>
          <w:b/>
        </w:rPr>
        <w:t>VIEW PAGE</w:t>
      </w:r>
      <w:r w:rsidR="00C83845" w:rsidRPr="00C83845">
        <w:rPr>
          <w:b/>
        </w:rPr>
        <w:t xml:space="preserve"> FIVE OF THIS LINK FOR LANGUAGE </w:t>
      </w:r>
      <w:r w:rsidR="00783E8F">
        <w:rPr>
          <w:b/>
        </w:rPr>
        <w:t xml:space="preserve">EXPLORING </w:t>
      </w:r>
      <w:r w:rsidR="00C83845" w:rsidRPr="00C83845">
        <w:rPr>
          <w:b/>
        </w:rPr>
        <w:t>THE ROOTS OF THIS ISSUE</w:t>
      </w:r>
      <w:r w:rsidR="00C83845">
        <w:rPr>
          <w:b/>
        </w:rPr>
        <w:t xml:space="preserve">: </w:t>
      </w:r>
      <w:hyperlink r:id="rId5" w:history="1">
        <w:r w:rsidR="00C83845" w:rsidRPr="00BA365A">
          <w:rPr>
            <w:rStyle w:val="Hyperlink"/>
            <w:b/>
          </w:rPr>
          <w:t>https://uwmadison.app.box.com/s/v5p7pwlo5y36zxbc8rj0uuo3uaggsfqs/file/750631394382</w:t>
        </w:r>
      </w:hyperlink>
      <w:r w:rsidR="00C83845">
        <w:rPr>
          <w:b/>
        </w:rPr>
        <w:t>)</w:t>
      </w:r>
      <w:r w:rsidR="00C83845" w:rsidRPr="00783E8F">
        <w:t xml:space="preserve">. </w:t>
      </w:r>
      <w:r w:rsidRPr="00783E8F">
        <w:t xml:space="preserve">DETAIL SOME OF THE FACTORS THAT LEAD TO HIGHER RATES IN CERTAIN POPULATIONS </w:t>
      </w:r>
      <w:r>
        <w:rPr>
          <w:b/>
        </w:rPr>
        <w:t>(</w:t>
      </w:r>
      <w:r w:rsidR="00783E8F">
        <w:rPr>
          <w:b/>
        </w:rPr>
        <w:t xml:space="preserve">EXAMPLES: INDUSTRY TARGETING, FEWER SMOKE-FREE POLICIES -- </w:t>
      </w:r>
      <w:hyperlink r:id="rId6" w:history="1">
        <w:r w:rsidR="00783E8F" w:rsidRPr="00C82715">
          <w:rPr>
            <w:rStyle w:val="Hyperlink"/>
            <w:b/>
          </w:rPr>
          <w:t>https://truthinitiative.org/research-resources/targeted-communities/why-tobacco-racial-justice-issue</w:t>
        </w:r>
      </w:hyperlink>
      <w:r w:rsidR="00783E8F">
        <w:rPr>
          <w:b/>
        </w:rPr>
        <w:t xml:space="preserve">, OR RETAILER DENSITY -- </w:t>
      </w:r>
      <w:hyperlink r:id="rId7" w:history="1">
        <w:r w:rsidR="00783E8F" w:rsidRPr="00C82715">
          <w:rPr>
            <w:rStyle w:val="Hyperlink"/>
            <w:b/>
          </w:rPr>
          <w:t>https://countertobacco.org/resources-tools/evidence-summaries/disparities-in-point-of-sale-advertising-and-retailer-density/</w:t>
        </w:r>
      </w:hyperlink>
      <w:r w:rsidR="00783E8F">
        <w:rPr>
          <w:b/>
        </w:rPr>
        <w:t xml:space="preserve">). </w:t>
      </w:r>
    </w:p>
    <w:p w:rsidR="00C83845" w:rsidRDefault="00C83845" w:rsidP="007A1198">
      <w:pPr>
        <w:spacing w:after="0" w:line="240" w:lineRule="auto"/>
        <w:rPr>
          <w:b/>
        </w:rPr>
      </w:pPr>
    </w:p>
    <w:p w:rsidR="00C83845" w:rsidRPr="00857F76" w:rsidRDefault="00455D3B" w:rsidP="007A1198">
      <w:pPr>
        <w:spacing w:after="0" w:line="240" w:lineRule="auto"/>
        <w:rPr>
          <w:b/>
        </w:rPr>
      </w:pPr>
      <w:r>
        <w:t>DISCUSS</w:t>
      </w:r>
      <w:r w:rsidR="00C83845">
        <w:t xml:space="preserve"> THE HEALTH EFFECTS </w:t>
      </w:r>
      <w:r w:rsidR="00D532AE">
        <w:t>OF</w:t>
      </w:r>
      <w:r w:rsidR="00C83845">
        <w:t xml:space="preserve"> SECONDHAND SMOKE EXPOSURE, ESPECIALLY </w:t>
      </w:r>
      <w:r w:rsidR="00857F76">
        <w:t xml:space="preserve">HOW HARMFUL IT IS TO CHILDREN </w:t>
      </w:r>
      <w:r w:rsidR="00857F76" w:rsidRPr="00857F76">
        <w:rPr>
          <w:b/>
        </w:rPr>
        <w:t xml:space="preserve">(PULL FROM THIS LINK UNDER “HEALTH EFFECTS OF SECONDHAND SMOKE -- </w:t>
      </w:r>
      <w:hyperlink r:id="rId8" w:history="1">
        <w:r w:rsidR="00857F76" w:rsidRPr="00857F76">
          <w:rPr>
            <w:rStyle w:val="Hyperlink"/>
            <w:b/>
          </w:rPr>
          <w:t>https://www.cdc.gov/tobacco/data_statistics/fact_sheets/secondhand_smoke/general_facts/index.htm</w:t>
        </w:r>
      </w:hyperlink>
      <w:r w:rsidR="00857F76" w:rsidRPr="00857F76">
        <w:rPr>
          <w:b/>
        </w:rPr>
        <w:t xml:space="preserve">). </w:t>
      </w:r>
    </w:p>
    <w:p w:rsidR="00857F76" w:rsidRDefault="00857F76" w:rsidP="007A1198">
      <w:pPr>
        <w:spacing w:after="0" w:line="240" w:lineRule="auto"/>
      </w:pPr>
    </w:p>
    <w:p w:rsidR="00857F76" w:rsidRPr="00C83845" w:rsidRDefault="00857F76" w:rsidP="007A1198">
      <w:pPr>
        <w:spacing w:after="0" w:line="240" w:lineRule="auto"/>
      </w:pPr>
      <w:r>
        <w:t xml:space="preserve">LET READERS KNOW THEY CAN LEARN MORE ABOUT THE BENEFITS OF SMOKE-FREE HOUSING AT WISMOKEFREEHOUSING.COM. ENCOURAGE INDIVIDUALS WHO SMOKE TO CALL 1-800-QUIT NOW (784-8669) FOR FREE HELP, OR IF THEY’RE ON MEDICAID, TALKING TO THEIR HEALTH CARE PROVIDER ABOUT THE FREE HELP </w:t>
      </w:r>
      <w:r w:rsidR="00D532AE">
        <w:t xml:space="preserve">PROVIDED </w:t>
      </w:r>
      <w:r>
        <w:t>THROUGH MEDICAID</w:t>
      </w:r>
      <w:r w:rsidR="00D532AE">
        <w:t>’S</w:t>
      </w:r>
      <w:r>
        <w:t xml:space="preserve"> CESSATION BENEFIT.</w:t>
      </w:r>
    </w:p>
    <w:p w:rsidR="00C83845" w:rsidRDefault="00C83845" w:rsidP="007A1198">
      <w:pPr>
        <w:spacing w:after="0" w:line="240" w:lineRule="auto"/>
      </w:pPr>
      <w:bookmarkStart w:id="0" w:name="_GoBack"/>
    </w:p>
    <w:p w:rsidR="00C83845" w:rsidRDefault="00C83845" w:rsidP="007A1198">
      <w:pPr>
        <w:spacing w:after="0" w:line="240" w:lineRule="auto"/>
      </w:pPr>
    </w:p>
    <w:bookmarkEnd w:id="0"/>
    <w:p w:rsidR="0039555E" w:rsidRDefault="0039555E" w:rsidP="007A1198">
      <w:pPr>
        <w:spacing w:after="0" w:line="240" w:lineRule="auto"/>
      </w:pPr>
    </w:p>
    <w:p w:rsidR="0039555E" w:rsidRPr="0039555E" w:rsidRDefault="0039555E" w:rsidP="007A1198">
      <w:pPr>
        <w:spacing w:after="0" w:line="240" w:lineRule="auto"/>
      </w:pPr>
    </w:p>
    <w:sectPr w:rsidR="0039555E" w:rsidRPr="00395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98"/>
    <w:rsid w:val="00356835"/>
    <w:rsid w:val="0039555E"/>
    <w:rsid w:val="00455D3B"/>
    <w:rsid w:val="006E2D87"/>
    <w:rsid w:val="00783E8F"/>
    <w:rsid w:val="007A1198"/>
    <w:rsid w:val="00857F76"/>
    <w:rsid w:val="00C83845"/>
    <w:rsid w:val="00D20E50"/>
    <w:rsid w:val="00D532AE"/>
    <w:rsid w:val="00E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71E1"/>
  <w15:chartTrackingRefBased/>
  <w15:docId w15:val="{1BBE56D9-2CEC-4177-8D3B-11EF7080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data_statistics/fact_sheets/secondhand_smoke/general_facts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untertobacco.org/resources-tools/evidence-summaries/disparities-in-point-of-sale-advertising-and-retailer-dens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thinitiative.org/research-resources/targeted-communities/why-tobacco-racial-justice-issue" TargetMode="External"/><Relationship Id="rId5" Type="http://schemas.openxmlformats.org/officeDocument/2006/relationships/hyperlink" Target="https://uwmadison.app.box.com/s/v5p7pwlo5y36zxbc8rj0uuo3uaggsfqs/file/75063139438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dc.gov/tobacco/data_statistics/fact_sheets/secondhand_smoke/general_facts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3</cp:revision>
  <dcterms:created xsi:type="dcterms:W3CDTF">2021-05-25T16:28:00Z</dcterms:created>
  <dcterms:modified xsi:type="dcterms:W3CDTF">2021-05-25T17:01:00Z</dcterms:modified>
</cp:coreProperties>
</file>