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BB" w:rsidRDefault="009F4E16" w:rsidP="00897BAE">
      <w:pPr>
        <w:spacing w:after="0" w:line="240" w:lineRule="auto"/>
      </w:pPr>
      <w:r>
        <w:t>New FDA Warning Labels Press Release Template</w:t>
      </w:r>
    </w:p>
    <w:p w:rsidR="00897BAE" w:rsidRDefault="00897BAE" w:rsidP="00897BAE">
      <w:pPr>
        <w:spacing w:after="0" w:line="240" w:lineRule="auto"/>
      </w:pPr>
    </w:p>
    <w:p w:rsidR="00897BAE" w:rsidRDefault="00897BAE" w:rsidP="00897BAE">
      <w:pPr>
        <w:spacing w:after="0" w:line="240" w:lineRule="auto"/>
      </w:pPr>
      <w:r>
        <w:t>FOR IMMEDIATE RELEASE</w:t>
      </w:r>
    </w:p>
    <w:p w:rsidR="00897BAE" w:rsidRDefault="00860574" w:rsidP="00897BAE">
      <w:pPr>
        <w:spacing w:after="0" w:line="240" w:lineRule="auto"/>
      </w:pPr>
      <w:r>
        <w:t xml:space="preserve">March </w:t>
      </w:r>
      <w:r w:rsidR="009F4E16">
        <w:t>17</w:t>
      </w:r>
      <w:r w:rsidR="00897BAE">
        <w:t>, 2019</w:t>
      </w:r>
    </w:p>
    <w:p w:rsidR="00897BAE" w:rsidRDefault="00897BAE" w:rsidP="00897BAE">
      <w:pPr>
        <w:spacing w:after="0" w:line="240" w:lineRule="auto"/>
      </w:pPr>
      <w:r>
        <w:t>CONTACT NAME AND INFO</w:t>
      </w:r>
    </w:p>
    <w:p w:rsidR="00897BAE" w:rsidRDefault="00897BAE" w:rsidP="00897BAE">
      <w:pPr>
        <w:spacing w:after="0" w:line="240" w:lineRule="auto"/>
      </w:pPr>
    </w:p>
    <w:p w:rsidR="00897BAE" w:rsidRDefault="009F4E16" w:rsidP="00897BAE">
      <w:pPr>
        <w:spacing w:after="0" w:line="240" w:lineRule="auto"/>
        <w:jc w:val="center"/>
        <w:rPr>
          <w:b/>
        </w:rPr>
      </w:pPr>
      <w:r>
        <w:rPr>
          <w:b/>
        </w:rPr>
        <w:t xml:space="preserve">FDA Unveils New Graphic </w:t>
      </w:r>
      <w:r w:rsidR="001E3233">
        <w:rPr>
          <w:b/>
        </w:rPr>
        <w:t xml:space="preserve">Cigarette </w:t>
      </w:r>
      <w:r>
        <w:rPr>
          <w:b/>
        </w:rPr>
        <w:t xml:space="preserve">Warning Labels </w:t>
      </w:r>
    </w:p>
    <w:p w:rsidR="00897BAE" w:rsidRDefault="00897BAE" w:rsidP="00897BAE">
      <w:pPr>
        <w:spacing w:after="0" w:line="240" w:lineRule="auto"/>
        <w:jc w:val="center"/>
        <w:rPr>
          <w:b/>
        </w:rPr>
      </w:pPr>
    </w:p>
    <w:p w:rsidR="00897BAE" w:rsidRDefault="00E248B1" w:rsidP="00897BA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31776</wp:posOffset>
            </wp:positionV>
            <wp:extent cx="1974850" cy="1541780"/>
            <wp:effectExtent l="0" t="0" r="6350" b="1270"/>
            <wp:wrapTight wrapText="bothSides">
              <wp:wrapPolygon edited="0">
                <wp:start x="0" y="0"/>
                <wp:lineTo x="0" y="21351"/>
                <wp:lineTo x="21461" y="21351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01_neck_canc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BAE" w:rsidRPr="00A41083">
        <w:rPr>
          <w:b/>
        </w:rPr>
        <w:t>(CITY, WI)</w:t>
      </w:r>
      <w:r w:rsidR="00897BAE">
        <w:rPr>
          <w:b/>
        </w:rPr>
        <w:t xml:space="preserve"> –</w:t>
      </w:r>
      <w:r w:rsidR="00860574">
        <w:t xml:space="preserve"> T</w:t>
      </w:r>
      <w:r w:rsidR="009F4E16">
        <w:t>he U.S. Federal Drug Administration (FDA) recently announced new graphic warning labels for cigarette packs and advertisements. The graphics cover a variety of health risks like lung disease, heart disease, head and neck cancer, stunted fetal growth, and type 2 diabetes. The warnings are required to appear on packs starting on June 18, 2021.</w:t>
      </w:r>
    </w:p>
    <w:p w:rsidR="009F4E16" w:rsidRDefault="009F4E16" w:rsidP="00897BAE">
      <w:pPr>
        <w:spacing w:after="0" w:line="240" w:lineRule="auto"/>
      </w:pPr>
    </w:p>
    <w:p w:rsidR="009F4E16" w:rsidRDefault="009F4E16" w:rsidP="00897BAE">
      <w:pPr>
        <w:spacing w:after="0" w:line="240" w:lineRule="auto"/>
      </w:pPr>
      <w:r>
        <w:t>The new FDA rule specifies that the warnings must occupy the top 50% of cigarette packs and at least 20% of cigarette advertisements. The warnings must also be randomly and equally displayed on cigarette packages and rotat</w:t>
      </w:r>
      <w:r w:rsidR="00E248B1">
        <w:t xml:space="preserve">ed quarterly in cigarette ads. </w:t>
      </w:r>
    </w:p>
    <w:p w:rsidR="00897BAE" w:rsidRDefault="00897BAE" w:rsidP="00897BAE">
      <w:pPr>
        <w:spacing w:after="0" w:line="240" w:lineRule="auto"/>
      </w:pPr>
    </w:p>
    <w:p w:rsidR="00897BAE" w:rsidRDefault="00897BAE" w:rsidP="00897BAE">
      <w:pPr>
        <w:spacing w:after="0" w:line="240" w:lineRule="auto"/>
      </w:pPr>
      <w:r w:rsidRPr="00A41083">
        <w:rPr>
          <w:b/>
        </w:rPr>
        <w:t>“</w:t>
      </w:r>
      <w:r w:rsidR="009F4E16">
        <w:rPr>
          <w:b/>
        </w:rPr>
        <w:t>TALK ABOUT WHY THE NEW WARNING LABELS ARE A GOOD IDEA</w:t>
      </w:r>
      <w:r w:rsidRPr="00A41083">
        <w:rPr>
          <w:b/>
        </w:rPr>
        <w:t>.</w:t>
      </w:r>
      <w:r w:rsidR="009F4E16">
        <w:rPr>
          <w:b/>
        </w:rPr>
        <w:t xml:space="preserve"> SHARE THAT TEXT WARNINGS HAVE GOTTEN EASY FOR TOBACCO USERS TO AVOID AND DON’T HAVE THE SAME STOPPING POWER AS THESE WARNINGS. GIVE AN EXAMPLE OF </w:t>
      </w:r>
      <w:r w:rsidR="00E248B1">
        <w:rPr>
          <w:b/>
        </w:rPr>
        <w:t>ONE OF THE WARNINGS THAT YOU THINK IS ESPECIALLY IMPACTFUL,</w:t>
      </w:r>
      <w:r w:rsidRPr="00A41083">
        <w:rPr>
          <w:b/>
        </w:rPr>
        <w:t>”</w:t>
      </w:r>
      <w:r w:rsidR="00E248B1">
        <w:rPr>
          <w:b/>
        </w:rPr>
        <w:t xml:space="preserve"> </w:t>
      </w:r>
      <w:r w:rsidR="00E248B1" w:rsidRPr="00E248B1">
        <w:t>said (</w:t>
      </w:r>
      <w:r w:rsidR="00E248B1" w:rsidRPr="00E248B1">
        <w:rPr>
          <w:b/>
        </w:rPr>
        <w:t>CONTACT NAME</w:t>
      </w:r>
      <w:r w:rsidR="00E248B1" w:rsidRPr="00E248B1">
        <w:t>) of (</w:t>
      </w:r>
      <w:r w:rsidR="00E248B1" w:rsidRPr="00E248B1">
        <w:rPr>
          <w:b/>
        </w:rPr>
        <w:t>NETWORK/COALITION</w:t>
      </w:r>
      <w:r w:rsidR="00E248B1" w:rsidRPr="00E248B1">
        <w:t>).</w:t>
      </w:r>
    </w:p>
    <w:p w:rsidR="00E248B1" w:rsidRDefault="00E248B1" w:rsidP="00897BAE">
      <w:pPr>
        <w:spacing w:after="0" w:line="240" w:lineRule="auto"/>
      </w:pPr>
    </w:p>
    <w:p w:rsidR="00E248B1" w:rsidRDefault="00E248B1" w:rsidP="00897BAE">
      <w:pPr>
        <w:spacing w:after="0" w:line="240" w:lineRule="auto"/>
      </w:pPr>
      <w:r>
        <w:t xml:space="preserve">While e-cigarettes have received more media coverage over the last few years, cigarettes still take an enormous toll on Wisconsin. They </w:t>
      </w:r>
      <w:r w:rsidR="001E3233">
        <w:t>remain the</w:t>
      </w:r>
      <w:r>
        <w:t xml:space="preserve"> number one cause of preventable death in the state, and targeted advertising by the tobacco industry has resulted in some groups smoking at higher rates than the state average. (</w:t>
      </w:r>
      <w:r w:rsidRPr="00E248B1">
        <w:rPr>
          <w:b/>
        </w:rPr>
        <w:t xml:space="preserve">GIVE EXAMPLES OF DISPARITIES FROM </w:t>
      </w:r>
      <w:hyperlink r:id="rId5" w:history="1">
        <w:r w:rsidRPr="006D1AAF">
          <w:rPr>
            <w:rStyle w:val="Hyperlink"/>
          </w:rPr>
          <w:t>https://www.dhs.wisconsin.gov/publications/p43073.pdf</w:t>
        </w:r>
      </w:hyperlink>
      <w:r>
        <w:t>).</w:t>
      </w:r>
    </w:p>
    <w:p w:rsidR="00E248B1" w:rsidRDefault="00E248B1" w:rsidP="00897BAE">
      <w:pPr>
        <w:spacing w:after="0" w:line="240" w:lineRule="auto"/>
      </w:pPr>
    </w:p>
    <w:p w:rsidR="001E3233" w:rsidRDefault="00E248B1" w:rsidP="00897BAE">
      <w:pPr>
        <w:spacing w:after="0" w:line="240" w:lineRule="auto"/>
      </w:pPr>
      <w:r>
        <w:t>Graphic warnings are shown to be far more effective at c</w:t>
      </w:r>
      <w:bookmarkStart w:id="0" w:name="_GoBack"/>
      <w:bookmarkEnd w:id="0"/>
      <w:r>
        <w:t>ommunicating the health risks of smoking than text warnings (</w:t>
      </w:r>
      <w:hyperlink r:id="rId6" w:history="1">
        <w:r w:rsidRPr="006D1AAF">
          <w:rPr>
            <w:rStyle w:val="Hyperlink"/>
          </w:rPr>
          <w:t>https://www.tobaccofreekids.org/assets/factsheets/0325.pdf</w:t>
        </w:r>
      </w:hyperlink>
      <w:r>
        <w:t xml:space="preserve">). </w:t>
      </w:r>
      <w:r w:rsidR="001E3233">
        <w:t xml:space="preserve">By implementing these new warnings, the U.S. not only follows best practice for preventing tobacco use and encouraging cessation, they also join over 120 other countries that have adopted similar warnings. </w:t>
      </w:r>
    </w:p>
    <w:p w:rsidR="001E3233" w:rsidRDefault="001E3233" w:rsidP="00897BAE">
      <w:pPr>
        <w:spacing w:after="0" w:line="240" w:lineRule="auto"/>
      </w:pPr>
    </w:p>
    <w:p w:rsidR="00E248B1" w:rsidRDefault="001E3233" w:rsidP="00897BAE">
      <w:pPr>
        <w:spacing w:after="0" w:line="240" w:lineRule="auto"/>
      </w:pPr>
      <w:r>
        <w:t xml:space="preserve">Current tobacco users that are ready to quit should call the Wisconsin Tobacco Quit Line at 1-800-QUIT NOW (784-8669) for free help and medications. Medicaid recipients who use tobacco are also encouraged to talk to their doctor about the free help available through the Medicaid Cessation Benefit. </w:t>
      </w:r>
    </w:p>
    <w:p w:rsidR="001E3233" w:rsidRDefault="001E3233" w:rsidP="00897BAE">
      <w:pPr>
        <w:spacing w:after="0" w:line="240" w:lineRule="auto"/>
      </w:pPr>
    </w:p>
    <w:p w:rsidR="001E3233" w:rsidRDefault="001E3233" w:rsidP="00897BAE">
      <w:pPr>
        <w:spacing w:after="0" w:line="240" w:lineRule="auto"/>
      </w:pPr>
      <w:r>
        <w:t>For more information on local tobacco prevention and control efforts, please visit (</w:t>
      </w:r>
      <w:r w:rsidRPr="001E3233">
        <w:rPr>
          <w:b/>
        </w:rPr>
        <w:t>COALITION/NETWORK</w:t>
      </w:r>
      <w:r>
        <w:t xml:space="preserve"> </w:t>
      </w:r>
      <w:r w:rsidRPr="001E3233">
        <w:rPr>
          <w:b/>
        </w:rPr>
        <w:t>URL, SOCIAL MEDIA, ETC.</w:t>
      </w:r>
      <w:r>
        <w:t xml:space="preserve">). You can also view the full collection of FDA’s cigarette warning labels at </w:t>
      </w:r>
      <w:hyperlink r:id="rId7" w:history="1">
        <w:r w:rsidRPr="006D1AAF">
          <w:rPr>
            <w:rStyle w:val="Hyperlink"/>
          </w:rPr>
          <w:t>https://www.fda.gov/tobacco-products</w:t>
        </w:r>
      </w:hyperlink>
      <w:r>
        <w:t xml:space="preserve">. </w:t>
      </w:r>
    </w:p>
    <w:p w:rsidR="00E248B1" w:rsidRDefault="00E248B1" w:rsidP="00897BAE">
      <w:pPr>
        <w:spacing w:after="0" w:line="240" w:lineRule="auto"/>
      </w:pPr>
    </w:p>
    <w:p w:rsidR="00A41083" w:rsidRDefault="00A41083" w:rsidP="00897BAE">
      <w:pPr>
        <w:spacing w:after="0" w:line="240" w:lineRule="auto"/>
      </w:pPr>
    </w:p>
    <w:p w:rsidR="00A41083" w:rsidRDefault="00A41083" w:rsidP="00A41083">
      <w:pPr>
        <w:spacing w:after="0" w:line="240" w:lineRule="auto"/>
        <w:jc w:val="center"/>
      </w:pPr>
      <w:r>
        <w:t>###</w:t>
      </w:r>
    </w:p>
    <w:p w:rsidR="00A41083" w:rsidRPr="00897BAE" w:rsidRDefault="00A41083" w:rsidP="00897BAE">
      <w:pPr>
        <w:spacing w:after="0" w:line="240" w:lineRule="auto"/>
      </w:pPr>
    </w:p>
    <w:sectPr w:rsidR="00A41083" w:rsidRPr="00897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AE"/>
    <w:rsid w:val="001E3233"/>
    <w:rsid w:val="005C25BB"/>
    <w:rsid w:val="00860574"/>
    <w:rsid w:val="00897BAE"/>
    <w:rsid w:val="009F4E16"/>
    <w:rsid w:val="00A41083"/>
    <w:rsid w:val="00E248B1"/>
    <w:rsid w:val="00F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2902"/>
  <w15:docId w15:val="{7783B546-6C0D-4739-BE71-501C43A6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da.gov/tobacco-produ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baccofreekids.org/assets/factsheets/0325.pdf" TargetMode="External"/><Relationship Id="rId5" Type="http://schemas.openxmlformats.org/officeDocument/2006/relationships/hyperlink" Target="https://www.dhs.wisconsin.gov/publications/p43073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2020-03-17T17:29:00Z</dcterms:created>
  <dcterms:modified xsi:type="dcterms:W3CDTF">2020-03-17T17:29:00Z</dcterms:modified>
</cp:coreProperties>
</file>