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F2" w:rsidRDefault="00B93654" w:rsidP="00B93654">
      <w:pPr>
        <w:spacing w:after="0" w:line="240" w:lineRule="auto"/>
      </w:pPr>
      <w:proofErr w:type="spellStart"/>
      <w:r>
        <w:t>Juul</w:t>
      </w:r>
      <w:proofErr w:type="spellEnd"/>
      <w:r>
        <w:t xml:space="preserve"> Advertising</w:t>
      </w:r>
    </w:p>
    <w:p w:rsidR="00B93654" w:rsidRDefault="00B93654" w:rsidP="00B93654">
      <w:pPr>
        <w:spacing w:after="0" w:line="240" w:lineRule="auto"/>
      </w:pPr>
      <w:r>
        <w:t xml:space="preserve">Template LTE </w:t>
      </w:r>
    </w:p>
    <w:p w:rsidR="00B93654" w:rsidRDefault="00B93654" w:rsidP="00B93654">
      <w:pPr>
        <w:spacing w:after="0" w:line="240" w:lineRule="auto"/>
      </w:pPr>
      <w:r>
        <w:t>Drafted February 14, 2020</w:t>
      </w:r>
    </w:p>
    <w:p w:rsidR="00B93654" w:rsidRDefault="00B93654" w:rsidP="00B93654">
      <w:pPr>
        <w:spacing w:after="0" w:line="240" w:lineRule="auto"/>
      </w:pPr>
    </w:p>
    <w:p w:rsidR="00B93654" w:rsidRPr="00F13B52" w:rsidRDefault="00F13B52" w:rsidP="00B93654">
      <w:pPr>
        <w:spacing w:after="0" w:line="240" w:lineRule="auto"/>
        <w:jc w:val="center"/>
        <w:rPr>
          <w:b/>
        </w:rPr>
      </w:pPr>
      <w:r>
        <w:rPr>
          <w:b/>
        </w:rPr>
        <w:t>Should we be surprised that</w:t>
      </w:r>
      <w:r w:rsidR="002052FE" w:rsidRPr="00F13B52">
        <w:rPr>
          <w:b/>
        </w:rPr>
        <w:t xml:space="preserve"> J</w:t>
      </w:r>
      <w:r w:rsidR="00E926E9">
        <w:rPr>
          <w:b/>
        </w:rPr>
        <w:t>UUL</w:t>
      </w:r>
      <w:bookmarkStart w:id="0" w:name="_GoBack"/>
      <w:bookmarkEnd w:id="0"/>
      <w:r w:rsidR="002052FE" w:rsidRPr="00F13B52">
        <w:rPr>
          <w:b/>
        </w:rPr>
        <w:t xml:space="preserve"> bough</w:t>
      </w:r>
      <w:r>
        <w:rPr>
          <w:b/>
        </w:rPr>
        <w:t>t</w:t>
      </w:r>
      <w:r w:rsidR="002052FE" w:rsidRPr="00F13B52">
        <w:rPr>
          <w:b/>
        </w:rPr>
        <w:t xml:space="preserve"> ads on kid-friendly </w:t>
      </w:r>
      <w:r>
        <w:rPr>
          <w:b/>
        </w:rPr>
        <w:t>websites?</w:t>
      </w:r>
    </w:p>
    <w:p w:rsidR="002052FE" w:rsidRDefault="002052FE" w:rsidP="00B93654">
      <w:pPr>
        <w:spacing w:after="0" w:line="240" w:lineRule="auto"/>
        <w:jc w:val="center"/>
      </w:pPr>
    </w:p>
    <w:p w:rsidR="002052FE" w:rsidRDefault="002052FE" w:rsidP="002052FE">
      <w:pPr>
        <w:spacing w:after="0" w:line="240" w:lineRule="auto"/>
      </w:pPr>
      <w:r>
        <w:t>Dear Editor,</w:t>
      </w:r>
    </w:p>
    <w:p w:rsidR="002052FE" w:rsidRDefault="002052FE" w:rsidP="002052FE">
      <w:pPr>
        <w:spacing w:after="0" w:line="240" w:lineRule="auto"/>
      </w:pPr>
    </w:p>
    <w:p w:rsidR="002052FE" w:rsidRDefault="00974AC1" w:rsidP="002052FE">
      <w:pPr>
        <w:spacing w:after="0" w:line="240" w:lineRule="auto"/>
      </w:pPr>
      <w:r>
        <w:t xml:space="preserve">SHARE </w:t>
      </w:r>
      <w:r w:rsidR="002052FE">
        <w:t xml:space="preserve">THAT A NEW LAWSUIT FROM </w:t>
      </w:r>
      <w:r w:rsidR="004421A8">
        <w:t xml:space="preserve">THE STATE OF </w:t>
      </w:r>
      <w:r w:rsidR="002052FE">
        <w:t xml:space="preserve">MASSACHUSETTS ALLEGES THAT JUUL BOUGHT ADVERTISING ON YOUTH WEBSITES LIKE CARTOON NETWORK, NICKELODEON, SEVENTEEN MAGAZINE, AND EVEN EDUCATIONAL SITES FOR MIDDLE AND HIGH SCHOOL STUDENTS. LET READERS KNOW </w:t>
      </w:r>
      <w:r w:rsidR="00F13B52">
        <w:t xml:space="preserve">THE LAWSUIT ALSO ALLEGES </w:t>
      </w:r>
      <w:r w:rsidR="002052FE">
        <w:t>THAT JUUL REJECTED AN EARLY MARKETING PROPOSAL FOCUSED ON ADULT SMOKERS IN FAVOR OF A MORE YOUTH-ORIENTED CAMPAIG</w:t>
      </w:r>
      <w:r w:rsidR="001B6575">
        <w:t xml:space="preserve">N FEATURING ATTRACTIVE MODELS. SHARE THAT THE </w:t>
      </w:r>
      <w:r w:rsidR="00F13B52">
        <w:t>ALLEGATIONS STEM FROM</w:t>
      </w:r>
      <w:r w:rsidR="001B6575">
        <w:t xml:space="preserve"> JUUL’S OWN INTERNAL DOCUMENTS.</w:t>
      </w:r>
    </w:p>
    <w:p w:rsidR="001B6575" w:rsidRDefault="001B6575" w:rsidP="002052FE">
      <w:pPr>
        <w:spacing w:after="0" w:line="240" w:lineRule="auto"/>
      </w:pPr>
    </w:p>
    <w:p w:rsidR="00974AC1" w:rsidRDefault="001B6575" w:rsidP="002052FE">
      <w:pPr>
        <w:spacing w:after="0" w:line="240" w:lineRule="auto"/>
      </w:pPr>
      <w:r>
        <w:t>DESCRIBE YOUR REACTION TO THE LAWSUIT, AND THE EVIDENCE THAT IS BEING PRESENTED BY MASSACHUSETTS (</w:t>
      </w:r>
      <w:r w:rsidRPr="004421A8">
        <w:rPr>
          <w:b/>
        </w:rPr>
        <w:t xml:space="preserve">YOU CAN </w:t>
      </w:r>
      <w:r w:rsidR="004421A8" w:rsidRPr="004421A8">
        <w:rPr>
          <w:b/>
        </w:rPr>
        <w:t>REVIEW BOTH THE SUIT AND THE EVIDENCE</w:t>
      </w:r>
      <w:r w:rsidRPr="004421A8">
        <w:rPr>
          <w:b/>
        </w:rPr>
        <w:t xml:space="preserve"> AT </w:t>
      </w:r>
      <w:hyperlink r:id="rId4" w:history="1">
        <w:r w:rsidRPr="004421A8">
          <w:rPr>
            <w:rStyle w:val="Hyperlink"/>
            <w:b/>
          </w:rPr>
          <w:t>https://www.mass.gov/lists/attorney-generals-office-lawsuit-against-juul</w:t>
        </w:r>
      </w:hyperlink>
      <w:r w:rsidR="004421A8">
        <w:t>).</w:t>
      </w:r>
      <w:r>
        <w:t xml:space="preserve"> </w:t>
      </w:r>
      <w:r w:rsidR="00974AC1">
        <w:t xml:space="preserve">TALK ABOUT HOW JUUL USED THESE TACTICS NOT JUST IN MASSACHUSETTS, BUT IN MULTIPLE STATES, INCLUDING WISCONSIN. </w:t>
      </w:r>
    </w:p>
    <w:p w:rsidR="001B6575" w:rsidRDefault="001B6575" w:rsidP="002052FE">
      <w:pPr>
        <w:spacing w:after="0" w:line="240" w:lineRule="auto"/>
      </w:pPr>
    </w:p>
    <w:p w:rsidR="001B6575" w:rsidRDefault="001B6575" w:rsidP="002052FE">
      <w:pPr>
        <w:spacing w:after="0" w:line="240" w:lineRule="auto"/>
      </w:pPr>
      <w:r>
        <w:t>EXPLAIN THAT THE MASSACHUSETTS LAWSUIT ALLEGES THAT JUUL ILLEGALLY ADVERTISED AND SOLD PRODUCTS TO UNDERAGE YOUTH AND CREATED AN EPIDEMIC O</w:t>
      </w:r>
      <w:r w:rsidR="003A3924">
        <w:t xml:space="preserve">F YOUTH NICOTINE ADDICTION. TALK ABOUT WHAT </w:t>
      </w:r>
      <w:r w:rsidR="00CA2DB9">
        <w:t>THAT EPIDEMIC LOOKS LIKE LOCALLY. WHAT ARE TEACHERS/ADMINISTRATORS SEEING IN SCHOOLS?</w:t>
      </w:r>
    </w:p>
    <w:p w:rsidR="00CA2DB9" w:rsidRDefault="00CA2DB9" w:rsidP="002052FE">
      <w:pPr>
        <w:spacing w:after="0" w:line="240" w:lineRule="auto"/>
      </w:pPr>
    </w:p>
    <w:p w:rsidR="00CA2DB9" w:rsidRDefault="00CA2DB9" w:rsidP="002052FE">
      <w:pPr>
        <w:spacing w:after="0" w:line="240" w:lineRule="auto"/>
      </w:pPr>
      <w:r>
        <w:t>NOW DISCUSS WHAT YOUR COALITION/NETWORK IS DOING ON THE ISSUE (</w:t>
      </w:r>
      <w:r w:rsidRPr="004421A8">
        <w:rPr>
          <w:b/>
        </w:rPr>
        <w:t>PRESENTATIONS, WORK WITH SCHOOLS, ETC.</w:t>
      </w:r>
      <w:r>
        <w:t>). ALSO LET COMMUNITY MEMBERS KNOW HOW THEY CAN GET INVOLVED (</w:t>
      </w:r>
      <w:r w:rsidRPr="004421A8">
        <w:rPr>
          <w:b/>
        </w:rPr>
        <w:t>PROVIDE COALITION URL, SOCIAL MEDIA, ETC.</w:t>
      </w:r>
      <w:r>
        <w:t xml:space="preserve">). </w:t>
      </w:r>
    </w:p>
    <w:p w:rsidR="00CA2DB9" w:rsidRDefault="00CA2DB9" w:rsidP="002052FE">
      <w:pPr>
        <w:spacing w:after="0" w:line="240" w:lineRule="auto"/>
      </w:pPr>
    </w:p>
    <w:p w:rsidR="00CA2DB9" w:rsidRDefault="00F13B52" w:rsidP="002052FE">
      <w:pPr>
        <w:spacing w:after="0" w:line="240" w:lineRule="auto"/>
      </w:pPr>
      <w:r>
        <w:t xml:space="preserve">SHARE </w:t>
      </w:r>
      <w:r w:rsidR="004421A8">
        <w:t>THAT YOUTH ADDICTED TO NICOTINE CAN GET FREE HELP TO QUIT BY CALLING THE WISCONSIN TOBACCO QUIT L</w:t>
      </w:r>
      <w:r>
        <w:t>INE AT 1-800-QUIT NOW, AND THAT PARENTS CAN FIND RESOURCES AT TOBACCOISCHANGING.COM.</w:t>
      </w:r>
      <w:r w:rsidR="00974AC1">
        <w:t xml:space="preserve"> </w:t>
      </w:r>
      <w:r>
        <w:t xml:space="preserve"> </w:t>
      </w:r>
    </w:p>
    <w:sectPr w:rsidR="00CA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54"/>
    <w:rsid w:val="001B6575"/>
    <w:rsid w:val="002052FE"/>
    <w:rsid w:val="003A3924"/>
    <w:rsid w:val="004421A8"/>
    <w:rsid w:val="00467FF2"/>
    <w:rsid w:val="00974AC1"/>
    <w:rsid w:val="00B93654"/>
    <w:rsid w:val="00CA2DB9"/>
    <w:rsid w:val="00E926E9"/>
    <w:rsid w:val="00F1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F01F"/>
  <w15:chartTrackingRefBased/>
  <w15:docId w15:val="{7241E8F4-41A1-4D7C-B5E1-1A3C272B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ss.gov/lists/attorney-generals-office-lawsuit-against-ju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3</cp:revision>
  <dcterms:created xsi:type="dcterms:W3CDTF">2020-02-19T17:44:00Z</dcterms:created>
  <dcterms:modified xsi:type="dcterms:W3CDTF">2020-02-19T17:44:00Z</dcterms:modified>
</cp:coreProperties>
</file>