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6B566" w14:textId="3D67A153" w:rsidR="00F2109D" w:rsidRDefault="00F2109D" w:rsidP="00F2109D">
      <w:pPr>
        <w:pStyle w:val="Heading1"/>
      </w:pPr>
      <w:bookmarkStart w:id="0" w:name="_GoBack"/>
      <w:bookmarkEnd w:id="0"/>
      <w:r w:rsidRPr="00F2109D">
        <w:t>I</w:t>
      </w:r>
      <w:r w:rsidR="00525B49">
        <w:t>t’s Like A Sandwich</w:t>
      </w:r>
      <w:r w:rsidR="0078533E">
        <w:t xml:space="preserve"> </w:t>
      </w:r>
    </w:p>
    <w:p w14:paraId="44F688C2" w14:textId="309C648D" w:rsidR="00A80946" w:rsidRPr="0046082B" w:rsidRDefault="0078533E" w:rsidP="00F2109D">
      <w:pPr>
        <w:pStyle w:val="Heading2"/>
      </w:pPr>
      <w:r>
        <w:t>Worksheet</w:t>
      </w:r>
    </w:p>
    <w:p w14:paraId="01755F22" w14:textId="77777777" w:rsidR="00F2109D" w:rsidRPr="00F2109D" w:rsidRDefault="00F2109D" w:rsidP="00F2109D">
      <w:pPr>
        <w:pStyle w:val="Heading3"/>
      </w:pPr>
      <w:r w:rsidRPr="00F2109D">
        <w:t xml:space="preserve">1. </w:t>
      </w:r>
      <w:r w:rsidRPr="00C03263">
        <w:rPr>
          <w:b/>
          <w:bCs/>
        </w:rPr>
        <w:t>Greeting</w:t>
      </w:r>
      <w:r w:rsidRPr="00F2109D">
        <w:t xml:space="preserve"> </w:t>
      </w:r>
      <w:r w:rsidRPr="00C03263">
        <w:rPr>
          <w:color w:val="00B0F0" w:themeColor="accent4"/>
        </w:rPr>
        <w:t>(the bun)</w:t>
      </w:r>
    </w:p>
    <w:p w14:paraId="3AB8B37B" w14:textId="77777777" w:rsidR="0078533E" w:rsidRPr="0078533E" w:rsidRDefault="0078533E" w:rsidP="00F2109D">
      <w:pPr>
        <w:pStyle w:val="Heading3"/>
        <w:rPr>
          <w:sz w:val="22"/>
          <w:szCs w:val="22"/>
        </w:rPr>
      </w:pPr>
    </w:p>
    <w:p w14:paraId="1E98D682" w14:textId="0DC464ED" w:rsidR="0078533E" w:rsidRPr="0078533E" w:rsidRDefault="0078533E" w:rsidP="00F2109D">
      <w:pPr>
        <w:pStyle w:val="Heading3"/>
        <w:rPr>
          <w:sz w:val="22"/>
          <w:szCs w:val="22"/>
        </w:rPr>
      </w:pPr>
    </w:p>
    <w:p w14:paraId="42607F70" w14:textId="77777777" w:rsidR="0078533E" w:rsidRPr="0078533E" w:rsidRDefault="0078533E" w:rsidP="0078533E"/>
    <w:p w14:paraId="46425DAE" w14:textId="77777777" w:rsidR="0078533E" w:rsidRPr="0078533E" w:rsidRDefault="0078533E" w:rsidP="00F2109D">
      <w:pPr>
        <w:pStyle w:val="Heading3"/>
        <w:rPr>
          <w:sz w:val="22"/>
          <w:szCs w:val="22"/>
        </w:rPr>
      </w:pPr>
    </w:p>
    <w:p w14:paraId="5AB5F53A" w14:textId="47BFEE53" w:rsidR="00F2109D" w:rsidRPr="00F2109D" w:rsidRDefault="00F2109D" w:rsidP="00F2109D">
      <w:pPr>
        <w:pStyle w:val="Heading3"/>
      </w:pPr>
      <w:r w:rsidRPr="0078533E">
        <w:rPr>
          <w:sz w:val="22"/>
          <w:szCs w:val="22"/>
        </w:rPr>
        <w:br/>
      </w:r>
      <w:r w:rsidRPr="00F2109D">
        <w:t xml:space="preserve">2. </w:t>
      </w:r>
      <w:r w:rsidRPr="00C03263">
        <w:rPr>
          <w:b/>
          <w:bCs/>
        </w:rPr>
        <w:t>Why you are there</w:t>
      </w:r>
      <w:r w:rsidRPr="00F2109D">
        <w:t xml:space="preserve"> </w:t>
      </w:r>
      <w:r w:rsidRPr="00C03263">
        <w:rPr>
          <w:color w:val="00B0F0" w:themeColor="accent4"/>
        </w:rPr>
        <w:t>(the condiments)</w:t>
      </w:r>
    </w:p>
    <w:p w14:paraId="5DD554CA" w14:textId="77777777" w:rsidR="0078533E" w:rsidRPr="0078533E" w:rsidRDefault="0078533E" w:rsidP="00F2109D">
      <w:pPr>
        <w:pStyle w:val="Heading3"/>
        <w:rPr>
          <w:sz w:val="22"/>
          <w:szCs w:val="22"/>
        </w:rPr>
      </w:pPr>
    </w:p>
    <w:p w14:paraId="3769988E" w14:textId="26074F71" w:rsidR="0078533E" w:rsidRPr="0078533E" w:rsidRDefault="0078533E" w:rsidP="00F2109D">
      <w:pPr>
        <w:pStyle w:val="Heading3"/>
        <w:rPr>
          <w:sz w:val="22"/>
          <w:szCs w:val="22"/>
        </w:rPr>
      </w:pPr>
    </w:p>
    <w:p w14:paraId="017F5AA0" w14:textId="77777777" w:rsidR="0078533E" w:rsidRPr="0078533E" w:rsidRDefault="0078533E" w:rsidP="0078533E"/>
    <w:p w14:paraId="626D6B9A" w14:textId="77777777" w:rsidR="0078533E" w:rsidRPr="0078533E" w:rsidRDefault="0078533E" w:rsidP="00F2109D">
      <w:pPr>
        <w:pStyle w:val="Heading3"/>
        <w:rPr>
          <w:sz w:val="22"/>
          <w:szCs w:val="22"/>
        </w:rPr>
      </w:pPr>
    </w:p>
    <w:p w14:paraId="21F11D02" w14:textId="690E3E00" w:rsidR="00F2109D" w:rsidRPr="00F2109D" w:rsidRDefault="00F2109D" w:rsidP="00F2109D">
      <w:pPr>
        <w:pStyle w:val="Heading3"/>
      </w:pPr>
      <w:r w:rsidRPr="0078533E">
        <w:rPr>
          <w:sz w:val="22"/>
          <w:szCs w:val="22"/>
        </w:rPr>
        <w:br/>
      </w:r>
      <w:r w:rsidRPr="00F2109D">
        <w:t xml:space="preserve">3. </w:t>
      </w:r>
      <w:r w:rsidRPr="00C03263">
        <w:rPr>
          <w:b/>
          <w:bCs/>
        </w:rPr>
        <w:t>Why this issue is important to you</w:t>
      </w:r>
      <w:r w:rsidRPr="00F2109D">
        <w:t xml:space="preserve"> </w:t>
      </w:r>
      <w:r w:rsidRPr="00C03263">
        <w:rPr>
          <w:color w:val="00B0F0" w:themeColor="accent4"/>
        </w:rPr>
        <w:t>(the meat/alternative protein)</w:t>
      </w:r>
    </w:p>
    <w:p w14:paraId="1C332329" w14:textId="1099701F" w:rsidR="0078533E" w:rsidRDefault="0078533E" w:rsidP="0078533E">
      <w:pPr>
        <w:spacing w:after="120" w:line="240" w:lineRule="auto"/>
        <w:rPr>
          <w:rFonts w:cstheme="minorHAnsi"/>
          <w:color w:val="00204E"/>
        </w:rPr>
      </w:pPr>
    </w:p>
    <w:p w14:paraId="696F20A3" w14:textId="67440313" w:rsidR="0078533E" w:rsidRDefault="0078533E" w:rsidP="0078533E">
      <w:pPr>
        <w:spacing w:after="120" w:line="240" w:lineRule="auto"/>
        <w:rPr>
          <w:rFonts w:cstheme="minorHAnsi"/>
          <w:color w:val="00204E"/>
        </w:rPr>
      </w:pPr>
    </w:p>
    <w:p w14:paraId="3736E564" w14:textId="500AFFF9" w:rsidR="0078533E" w:rsidRDefault="0078533E" w:rsidP="0078533E">
      <w:pPr>
        <w:spacing w:after="120" w:line="240" w:lineRule="auto"/>
        <w:rPr>
          <w:rFonts w:cstheme="minorHAnsi"/>
          <w:color w:val="00204E"/>
        </w:rPr>
      </w:pPr>
    </w:p>
    <w:p w14:paraId="510ADAB5" w14:textId="77777777" w:rsidR="0078533E" w:rsidRPr="00F2109D" w:rsidRDefault="0078533E" w:rsidP="0078533E">
      <w:pPr>
        <w:spacing w:after="120" w:line="240" w:lineRule="auto"/>
        <w:rPr>
          <w:rFonts w:cstheme="minorHAnsi"/>
          <w:color w:val="00204E"/>
        </w:rPr>
      </w:pPr>
    </w:p>
    <w:p w14:paraId="52F8A3C1" w14:textId="50EF601C" w:rsidR="00F2109D" w:rsidRPr="00F2109D" w:rsidRDefault="00F2109D" w:rsidP="00F2109D">
      <w:pPr>
        <w:pStyle w:val="Heading3"/>
      </w:pPr>
      <w:r>
        <w:br/>
      </w:r>
      <w:r w:rsidRPr="00F2109D">
        <w:t xml:space="preserve">4. </w:t>
      </w:r>
      <w:r w:rsidRPr="00C03263">
        <w:rPr>
          <w:b/>
          <w:bCs/>
        </w:rPr>
        <w:t>Repeat why you are there</w:t>
      </w:r>
      <w:r>
        <w:t xml:space="preserve"> </w:t>
      </w:r>
      <w:r w:rsidRPr="00C03263">
        <w:rPr>
          <w:color w:val="00B0F0" w:themeColor="accent4"/>
        </w:rPr>
        <w:t>(the toppings)</w:t>
      </w:r>
    </w:p>
    <w:p w14:paraId="33D0E3FA" w14:textId="77777777" w:rsidR="0078533E" w:rsidRPr="0078533E" w:rsidRDefault="0078533E" w:rsidP="00F2109D">
      <w:pPr>
        <w:pStyle w:val="Heading3"/>
        <w:rPr>
          <w:sz w:val="22"/>
          <w:szCs w:val="22"/>
        </w:rPr>
      </w:pPr>
    </w:p>
    <w:p w14:paraId="34B614CC" w14:textId="77777777" w:rsidR="0078533E" w:rsidRPr="0078533E" w:rsidRDefault="0078533E" w:rsidP="00F2109D">
      <w:pPr>
        <w:pStyle w:val="Heading3"/>
        <w:rPr>
          <w:sz w:val="22"/>
          <w:szCs w:val="22"/>
        </w:rPr>
      </w:pPr>
    </w:p>
    <w:p w14:paraId="24B2F00F" w14:textId="77777777" w:rsidR="0078533E" w:rsidRPr="0078533E" w:rsidRDefault="0078533E" w:rsidP="00F2109D">
      <w:pPr>
        <w:pStyle w:val="Heading3"/>
        <w:rPr>
          <w:sz w:val="22"/>
          <w:szCs w:val="22"/>
        </w:rPr>
      </w:pPr>
    </w:p>
    <w:p w14:paraId="7584E41D" w14:textId="77777777" w:rsidR="0078533E" w:rsidRPr="0078533E" w:rsidRDefault="0078533E" w:rsidP="00F2109D">
      <w:pPr>
        <w:pStyle w:val="Heading3"/>
        <w:rPr>
          <w:sz w:val="22"/>
          <w:szCs w:val="22"/>
        </w:rPr>
      </w:pPr>
    </w:p>
    <w:p w14:paraId="7C15817E" w14:textId="0B05B888" w:rsidR="00F2109D" w:rsidRPr="00F2109D" w:rsidRDefault="00F2109D" w:rsidP="00F2109D">
      <w:pPr>
        <w:pStyle w:val="Heading3"/>
      </w:pPr>
      <w:r w:rsidRPr="0078533E">
        <w:rPr>
          <w:sz w:val="22"/>
          <w:szCs w:val="22"/>
        </w:rPr>
        <w:br/>
      </w:r>
      <w:r w:rsidRPr="00F2109D">
        <w:t xml:space="preserve">5. </w:t>
      </w:r>
      <w:r w:rsidRPr="00C03263">
        <w:rPr>
          <w:b/>
          <w:bCs/>
        </w:rPr>
        <w:t>Close</w:t>
      </w:r>
      <w:r w:rsidRPr="00F2109D">
        <w:t xml:space="preserve"> </w:t>
      </w:r>
      <w:r w:rsidRPr="00C03263">
        <w:rPr>
          <w:color w:val="00B0F0" w:themeColor="accent4"/>
        </w:rPr>
        <w:t>(the bun)</w:t>
      </w:r>
    </w:p>
    <w:p w14:paraId="1E681272" w14:textId="7FB035A7" w:rsidR="00FA51BF" w:rsidRPr="00FA51BF" w:rsidRDefault="00FA51BF" w:rsidP="00F2109D">
      <w:pPr>
        <w:spacing w:after="120" w:line="240" w:lineRule="auto"/>
        <w:rPr>
          <w:rFonts w:cstheme="minorHAnsi"/>
          <w:color w:val="00204E"/>
        </w:rPr>
      </w:pPr>
    </w:p>
    <w:sectPr w:rsidR="00FA51BF" w:rsidRPr="00FA51BF" w:rsidSect="00525B49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DC197" w14:textId="77777777" w:rsidR="003F4BDF" w:rsidRDefault="003F4BDF" w:rsidP="00FA51BF">
      <w:pPr>
        <w:spacing w:after="0" w:line="240" w:lineRule="auto"/>
      </w:pPr>
      <w:r>
        <w:separator/>
      </w:r>
    </w:p>
  </w:endnote>
  <w:endnote w:type="continuationSeparator" w:id="0">
    <w:p w14:paraId="030A10FE" w14:textId="77777777" w:rsidR="003F4BDF" w:rsidRDefault="003F4BDF" w:rsidP="00FA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24EB3" w14:textId="77777777" w:rsidR="0046082B" w:rsidRDefault="0046082B">
    <w:pPr>
      <w:pStyle w:val="Footer"/>
      <w:rPr>
        <w:noProof/>
      </w:rPr>
    </w:pPr>
  </w:p>
  <w:p w14:paraId="424413F7" w14:textId="3508B5D7" w:rsidR="00FA51BF" w:rsidRPr="00A61FB3" w:rsidRDefault="00525B49">
    <w:pPr>
      <w:pStyle w:val="Footer"/>
      <w:rPr>
        <w:noProof/>
        <w:sz w:val="18"/>
        <w:szCs w:val="18"/>
      </w:rPr>
    </w:pPr>
    <w:r w:rsidRPr="00A61FB3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0" wp14:anchorId="4D4EA1D1" wp14:editId="44712369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289304" cy="36576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37" b="47917"/>
                  <a:stretch/>
                </pic:blipFill>
                <pic:spPr bwMode="auto">
                  <a:xfrm>
                    <a:off x="0" y="0"/>
                    <a:ext cx="1289304" cy="365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109D" w:rsidRPr="00F2109D">
      <w:rPr>
        <w:noProof/>
        <w:sz w:val="18"/>
        <w:szCs w:val="18"/>
      </w:rPr>
      <w:t xml:space="preserve">https://tobwis.org/resources/view/174/Testimony_Its_Like_a_Sandwich_-_Handout.pdf </w:t>
    </w:r>
  </w:p>
  <w:p w14:paraId="3D6717CF" w14:textId="111F306C" w:rsidR="00FA51BF" w:rsidRPr="00A61FB3" w:rsidRDefault="00FA51BF">
    <w:pPr>
      <w:pStyle w:val="Footer"/>
      <w:rPr>
        <w:noProof/>
        <w:sz w:val="18"/>
        <w:szCs w:val="18"/>
      </w:rPr>
    </w:pPr>
    <w:r w:rsidRPr="00A61FB3">
      <w:rPr>
        <w:noProof/>
        <w:sz w:val="18"/>
        <w:szCs w:val="18"/>
      </w:rPr>
      <w:t xml:space="preserve">Last Updated: </w:t>
    </w:r>
    <w:r w:rsidR="00525B49">
      <w:rPr>
        <w:noProof/>
        <w:sz w:val="18"/>
        <w:szCs w:val="18"/>
      </w:rPr>
      <w:t>06/8/2020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1B1D9" w14:textId="77777777" w:rsidR="003F4BDF" w:rsidRDefault="003F4BDF" w:rsidP="00FA51BF">
      <w:pPr>
        <w:spacing w:after="0" w:line="240" w:lineRule="auto"/>
      </w:pPr>
      <w:r>
        <w:separator/>
      </w:r>
    </w:p>
  </w:footnote>
  <w:footnote w:type="continuationSeparator" w:id="0">
    <w:p w14:paraId="7BDD4865" w14:textId="77777777" w:rsidR="003F4BDF" w:rsidRDefault="003F4BDF" w:rsidP="00FA5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BF"/>
    <w:rsid w:val="00163B5E"/>
    <w:rsid w:val="003F4BDF"/>
    <w:rsid w:val="004138C1"/>
    <w:rsid w:val="0046082B"/>
    <w:rsid w:val="00525B49"/>
    <w:rsid w:val="0078533E"/>
    <w:rsid w:val="008910B4"/>
    <w:rsid w:val="00A61FB3"/>
    <w:rsid w:val="00A672C4"/>
    <w:rsid w:val="00C03263"/>
    <w:rsid w:val="00C64E4A"/>
    <w:rsid w:val="00D92E1D"/>
    <w:rsid w:val="00DC023D"/>
    <w:rsid w:val="00DE4723"/>
    <w:rsid w:val="00F2109D"/>
    <w:rsid w:val="00FA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0E0C9"/>
  <w15:chartTrackingRefBased/>
  <w15:docId w15:val="{2E59ED8D-02E9-4E10-81A0-68B984CE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51BF"/>
    <w:pPr>
      <w:outlineLvl w:val="0"/>
    </w:pPr>
    <w:rPr>
      <w:rFonts w:ascii="Franklin Gothic Book" w:hAnsi="Franklin Gothic Book"/>
      <w:color w:val="00204E"/>
      <w:sz w:val="84"/>
      <w:szCs w:val="8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1BF"/>
    <w:pPr>
      <w:outlineLvl w:val="1"/>
    </w:pPr>
    <w:rPr>
      <w:rFonts w:ascii="Franklin Gothic Book" w:hAnsi="Franklin Gothic Book"/>
      <w:color w:val="00204E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51BF"/>
    <w:pPr>
      <w:outlineLvl w:val="2"/>
    </w:pPr>
    <w:rPr>
      <w:rFonts w:cstheme="minorHAnsi"/>
      <w:color w:val="56857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BF"/>
  </w:style>
  <w:style w:type="paragraph" w:styleId="Footer">
    <w:name w:val="footer"/>
    <w:basedOn w:val="Normal"/>
    <w:link w:val="FooterChar"/>
    <w:uiPriority w:val="99"/>
    <w:unhideWhenUsed/>
    <w:rsid w:val="00FA5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BF"/>
  </w:style>
  <w:style w:type="character" w:customStyle="1" w:styleId="Heading1Char">
    <w:name w:val="Heading 1 Char"/>
    <w:basedOn w:val="DefaultParagraphFont"/>
    <w:link w:val="Heading1"/>
    <w:uiPriority w:val="9"/>
    <w:rsid w:val="00FA51BF"/>
    <w:rPr>
      <w:rFonts w:ascii="Franklin Gothic Book" w:hAnsi="Franklin Gothic Book"/>
      <w:color w:val="00204E"/>
      <w:sz w:val="84"/>
      <w:szCs w:val="84"/>
    </w:rPr>
  </w:style>
  <w:style w:type="character" w:customStyle="1" w:styleId="Heading2Char">
    <w:name w:val="Heading 2 Char"/>
    <w:basedOn w:val="DefaultParagraphFont"/>
    <w:link w:val="Heading2"/>
    <w:uiPriority w:val="9"/>
    <w:rsid w:val="00FA51BF"/>
    <w:rPr>
      <w:rFonts w:ascii="Franklin Gothic Book" w:hAnsi="Franklin Gothic Book"/>
      <w:color w:val="00204E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FA51BF"/>
    <w:rPr>
      <w:rFonts w:cstheme="minorHAnsi"/>
      <w:color w:val="56857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obwis">
      <a:dk1>
        <a:sysClr val="windowText" lastClr="000000"/>
      </a:dk1>
      <a:lt1>
        <a:sysClr val="window" lastClr="FFFFFF"/>
      </a:lt1>
      <a:dk2>
        <a:srgbClr val="00204E"/>
      </a:dk2>
      <a:lt2>
        <a:srgbClr val="FFFFFF"/>
      </a:lt2>
      <a:accent1>
        <a:srgbClr val="00204E"/>
      </a:accent1>
      <a:accent2>
        <a:srgbClr val="DB1F63"/>
      </a:accent2>
      <a:accent3>
        <a:srgbClr val="56857D"/>
      </a:accent3>
      <a:accent4>
        <a:srgbClr val="00B0F0"/>
      </a:accent4>
      <a:accent5>
        <a:srgbClr val="B3BC35"/>
      </a:accent5>
      <a:accent6>
        <a:srgbClr val="00CC66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Talaga</dc:creator>
  <cp:keywords/>
  <dc:description/>
  <cp:lastModifiedBy>JESSICA J CORCORAN</cp:lastModifiedBy>
  <cp:revision>2</cp:revision>
  <dcterms:created xsi:type="dcterms:W3CDTF">2020-06-15T19:32:00Z</dcterms:created>
  <dcterms:modified xsi:type="dcterms:W3CDTF">2020-06-15T19:32:00Z</dcterms:modified>
</cp:coreProperties>
</file>